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84535" w14:textId="7A61B491" w:rsidR="0029610C" w:rsidRDefault="0029610C" w:rsidP="0029610C">
      <w:pPr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Sonntag, 25.01.2026</w:t>
      </w:r>
    </w:p>
    <w:p w14:paraId="236FAA93" w14:textId="1B44B7CE" w:rsidR="0029610C" w:rsidRDefault="0029610C" w:rsidP="0029610C">
      <w:pPr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Vorderhaus</w:t>
      </w:r>
    </w:p>
    <w:p w14:paraId="223F5E5A" w14:textId="11E11C5D" w:rsidR="0029610C" w:rsidRDefault="0029610C" w:rsidP="0029610C">
      <w:pPr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19 Uhr</w:t>
      </w:r>
    </w:p>
    <w:p w14:paraId="0A57ECE0" w14:textId="77777777" w:rsidR="0029610C" w:rsidRDefault="0029610C" w:rsidP="0029610C">
      <w:pPr>
        <w:rPr>
          <w:rFonts w:ascii="Liberation Serif" w:hAnsi="Liberation Serif" w:cs="Liberation Serif"/>
          <w:color w:val="000000" w:themeColor="text1"/>
        </w:rPr>
      </w:pPr>
    </w:p>
    <w:p w14:paraId="7AC498CB" w14:textId="68A4987D" w:rsidR="0029610C" w:rsidRPr="0029610C" w:rsidRDefault="0029610C" w:rsidP="0029610C">
      <w:pPr>
        <w:rPr>
          <w:rFonts w:ascii="Liberation Serif" w:hAnsi="Liberation Serif" w:cs="Liberation Serif"/>
          <w:color w:val="000000" w:themeColor="text1"/>
        </w:rPr>
      </w:pPr>
      <w:r w:rsidRPr="0029610C">
        <w:rPr>
          <w:rFonts w:ascii="Liberation Serif" w:hAnsi="Liberation Serif" w:cs="Liberation Serif"/>
          <w:color w:val="000000" w:themeColor="text1"/>
        </w:rPr>
        <w:t xml:space="preserve">Robert </w:t>
      </w:r>
      <w:proofErr w:type="spellStart"/>
      <w:r w:rsidRPr="0029610C">
        <w:rPr>
          <w:rFonts w:ascii="Liberation Serif" w:hAnsi="Liberation Serif" w:cs="Liberation Serif"/>
          <w:color w:val="000000" w:themeColor="text1"/>
        </w:rPr>
        <w:t>Griess</w:t>
      </w:r>
      <w:proofErr w:type="spellEnd"/>
      <w:r w:rsidRPr="0029610C">
        <w:rPr>
          <w:rFonts w:ascii="Liberation Serif" w:hAnsi="Liberation Serif" w:cs="Liberation Serif"/>
          <w:color w:val="000000" w:themeColor="text1"/>
        </w:rPr>
        <w:t xml:space="preserve"> präsentiert</w:t>
      </w:r>
      <w:r>
        <w:rPr>
          <w:rFonts w:ascii="Liberation Serif" w:hAnsi="Liberation Serif" w:cs="Liberation Serif"/>
          <w:color w:val="000000" w:themeColor="text1"/>
        </w:rPr>
        <w:t>:</w:t>
      </w:r>
    </w:p>
    <w:p w14:paraId="5BABDB9D" w14:textId="0866BE71" w:rsidR="0029610C" w:rsidRPr="0029610C" w:rsidRDefault="0029610C" w:rsidP="0029610C">
      <w:pPr>
        <w:pStyle w:val="berschrift2"/>
        <w:tabs>
          <w:tab w:val="left" w:pos="0"/>
        </w:tabs>
        <w:spacing w:before="0" w:after="0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29610C">
        <w:rPr>
          <w:rFonts w:ascii="Liberation Serif" w:hAnsi="Liberation Serif" w:cs="Liberation Serif"/>
          <w:color w:val="000000" w:themeColor="text1"/>
          <w:sz w:val="24"/>
          <w:szCs w:val="24"/>
        </w:rPr>
        <w:t>Schlachtplatte 25 – die Jahresendabrechnung</w:t>
      </w:r>
      <w:r w:rsidRPr="0029610C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Das Kabarett-Quartett: Gilly Alfeo, Robert </w:t>
      </w:r>
      <w:proofErr w:type="spellStart"/>
      <w:r w:rsidRPr="0029610C">
        <w:rPr>
          <w:rFonts w:ascii="Liberation Serif" w:hAnsi="Liberation Serif" w:cs="Liberation Serif"/>
          <w:color w:val="000000" w:themeColor="text1"/>
          <w:sz w:val="24"/>
          <w:szCs w:val="24"/>
        </w:rPr>
        <w:t>Griess</w:t>
      </w:r>
      <w:proofErr w:type="spellEnd"/>
      <w:r w:rsidRPr="0029610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, Chin Meyer und Sonja </w:t>
      </w:r>
      <w:proofErr w:type="spellStart"/>
      <w:r w:rsidRPr="0029610C">
        <w:rPr>
          <w:rFonts w:ascii="Liberation Serif" w:hAnsi="Liberation Serif" w:cs="Liberation Serif"/>
          <w:color w:val="000000" w:themeColor="text1"/>
          <w:sz w:val="24"/>
          <w:szCs w:val="24"/>
        </w:rPr>
        <w:t>Pikart</w:t>
      </w:r>
      <w:proofErr w:type="spellEnd"/>
    </w:p>
    <w:p w14:paraId="6B14F6FD" w14:textId="77777777" w:rsidR="0029610C" w:rsidRPr="0029610C" w:rsidRDefault="0029610C" w:rsidP="0029610C">
      <w:pPr>
        <w:rPr>
          <w:rFonts w:ascii="Liberation Serif" w:hAnsi="Liberation Serif" w:cs="Liberation Serif"/>
          <w:color w:val="000000" w:themeColor="text1"/>
        </w:rPr>
      </w:pPr>
    </w:p>
    <w:p w14:paraId="1E5449C3" w14:textId="40650545" w:rsidR="0029610C" w:rsidRPr="0029610C" w:rsidRDefault="0029610C" w:rsidP="0029610C">
      <w:pPr>
        <w:rPr>
          <w:rFonts w:ascii="Liberation Serif" w:hAnsi="Liberation Serif" w:cs="Liberation Serif"/>
          <w:color w:val="000000" w:themeColor="text1"/>
        </w:rPr>
      </w:pPr>
      <w:r w:rsidRPr="0029610C">
        <w:rPr>
          <w:rFonts w:ascii="Liberation Serif" w:hAnsi="Liberation Serif" w:cs="Liberation Serif"/>
          <w:color w:val="000000" w:themeColor="text1"/>
        </w:rPr>
        <w:t xml:space="preserve">Der Kölner Kabarettist Robert </w:t>
      </w:r>
      <w:proofErr w:type="spellStart"/>
      <w:r w:rsidRPr="0029610C">
        <w:rPr>
          <w:rFonts w:ascii="Liberation Serif" w:hAnsi="Liberation Serif" w:cs="Liberation Serif"/>
          <w:color w:val="000000" w:themeColor="text1"/>
        </w:rPr>
        <w:t>Griess</w:t>
      </w:r>
      <w:proofErr w:type="spellEnd"/>
      <w:r w:rsidRPr="0029610C">
        <w:rPr>
          <w:rFonts w:ascii="Liberation Serif" w:hAnsi="Liberation Serif" w:cs="Liberation Serif"/>
          <w:color w:val="000000" w:themeColor="text1"/>
        </w:rPr>
        <w:t xml:space="preserve"> hat wie jedes Jahr drei großartige Kolleginnen und Kollegen um sich geschart, um aus all den Themen, die sonst nur schlechte Laune machen, Funken der Hochkomik zu schlagen – Satire mit Doppel-Wumms, frei nach dem Motto „Wer heilige Kühe ehrt, ist fromm. Wer heilige Kühe schlachtet, wird satt!“ </w:t>
      </w:r>
    </w:p>
    <w:p w14:paraId="229E8F70" w14:textId="77777777" w:rsidR="0029610C" w:rsidRPr="0029610C" w:rsidRDefault="0029610C" w:rsidP="0029610C">
      <w:pPr>
        <w:rPr>
          <w:rFonts w:ascii="Liberation Serif" w:hAnsi="Liberation Serif" w:cs="Liberation Serif"/>
          <w:color w:val="000000" w:themeColor="text1"/>
        </w:rPr>
      </w:pPr>
    </w:p>
    <w:p w14:paraId="0090BDF5" w14:textId="4BA63567" w:rsidR="0029610C" w:rsidRPr="0029610C" w:rsidRDefault="0029610C" w:rsidP="0050412C">
      <w:pPr>
        <w:rPr>
          <w:rFonts w:ascii="Liberation Serif" w:hAnsi="Liberation Serif" w:cs="Liberation Serif"/>
        </w:rPr>
      </w:pPr>
      <w:r w:rsidRPr="0029610C">
        <w:rPr>
          <w:rFonts w:ascii="Liberation Serif" w:hAnsi="Liberation Serif" w:cs="Liberation Serif"/>
          <w:color w:val="000000" w:themeColor="text1"/>
        </w:rPr>
        <w:t xml:space="preserve">Es wird abgerechnet – mit allem, was 2025 das Jahr bestimmt und die Welt in Aufruhr versetzt hat: Von AfD über Bundestagswahlen, Bundeswehr und Klimawandel zum Trump-Trouble und seinen Zöllen. Muss die FDP ihre Parteizentrale aus Kostengründen in eine Gelbe Tonne verlegen? Wird die Bundeswehr rechtzeitig kriegstüchtig, bevor die USA auch Sylt haben wollen? </w:t>
      </w:r>
      <w:r w:rsidRPr="0029610C">
        <w:rPr>
          <w:rFonts w:ascii="Liberation Serif" w:hAnsi="Liberation Serif" w:cs="Liberation Serif"/>
          <w:color w:val="000000" w:themeColor="text1"/>
        </w:rPr>
        <w:br/>
      </w:r>
      <w:r w:rsidRPr="0029610C">
        <w:rPr>
          <w:rFonts w:ascii="Liberation Serif" w:hAnsi="Liberation Serif" w:cs="Liberation Serif"/>
          <w:b/>
        </w:rPr>
        <w:t xml:space="preserve">Robert </w:t>
      </w:r>
      <w:proofErr w:type="spellStart"/>
      <w:r w:rsidRPr="0029610C">
        <w:rPr>
          <w:rFonts w:ascii="Liberation Serif" w:hAnsi="Liberation Serif" w:cs="Liberation Serif"/>
          <w:b/>
        </w:rPr>
        <w:t>Griess</w:t>
      </w:r>
      <w:proofErr w:type="spellEnd"/>
      <w:r w:rsidRPr="0029610C">
        <w:rPr>
          <w:rFonts w:ascii="Liberation Serif" w:hAnsi="Liberation Serif" w:cs="Liberation Serif"/>
        </w:rPr>
        <w:t xml:space="preserve"> ist einer der schärfsten Polit-Kabarettisten der Republik und organisiert seit über 18 Jahren die Schlachtplatte. </w:t>
      </w:r>
      <w:r w:rsidRPr="0029610C">
        <w:rPr>
          <w:rFonts w:ascii="Liberation Serif" w:hAnsi="Liberation Serif" w:cs="Liberation Serif"/>
          <w:b/>
        </w:rPr>
        <w:t>Chin Meyer</w:t>
      </w:r>
      <w:r w:rsidRPr="0029610C">
        <w:rPr>
          <w:rFonts w:ascii="Liberation Serif" w:hAnsi="Liberation Serif" w:cs="Liberation Serif"/>
        </w:rPr>
        <w:t xml:space="preserve"> (Berlin)</w:t>
      </w:r>
      <w:r w:rsidRPr="0029610C">
        <w:rPr>
          <w:rFonts w:ascii="Liberation Serif" w:hAnsi="Liberation Serif" w:cs="Liberation Serif"/>
          <w:b/>
        </w:rPr>
        <w:t xml:space="preserve"> </w:t>
      </w:r>
      <w:r w:rsidRPr="0029610C">
        <w:rPr>
          <w:rFonts w:ascii="Liberation Serif" w:hAnsi="Liberation Serif" w:cs="Liberation Serif"/>
        </w:rPr>
        <w:t xml:space="preserve">ist der Finanzkabarettist mit speziellem Blick auf Banker, Entscheider und Superreichen. </w:t>
      </w:r>
      <w:r w:rsidRPr="0029610C">
        <w:rPr>
          <w:rFonts w:ascii="Liberation Serif" w:hAnsi="Liberation Serif" w:cs="Liberation Serif"/>
          <w:b/>
        </w:rPr>
        <w:t>Gilly Alfeo</w:t>
      </w:r>
      <w:r w:rsidRPr="0029610C">
        <w:rPr>
          <w:rFonts w:ascii="Liberation Serif" w:hAnsi="Liberation Serif" w:cs="Liberation Serif"/>
        </w:rPr>
        <w:t xml:space="preserve">(Köln) prägte 22 Jahre das Springmaus-Ensemble und war zuletzt Teilzeitpräsident der </w:t>
      </w:r>
      <w:r w:rsidR="0050412C">
        <w:rPr>
          <w:rFonts w:ascii="Liberation Serif" w:hAnsi="Liberation Serif" w:cs="Liberation Serif"/>
        </w:rPr>
        <w:t>Stunksitzung</w:t>
      </w:r>
      <w:r w:rsidRPr="0029610C">
        <w:rPr>
          <w:rFonts w:ascii="Liberation Serif" w:hAnsi="Liberation Serif" w:cs="Liberation Serif"/>
        </w:rPr>
        <w:t xml:space="preserve">. Und erstmals aus Österreich: </w:t>
      </w:r>
      <w:r w:rsidRPr="0029610C">
        <w:rPr>
          <w:rFonts w:ascii="Liberation Serif" w:hAnsi="Liberation Serif" w:cs="Liberation Serif"/>
          <w:b/>
        </w:rPr>
        <w:t xml:space="preserve">Sonja </w:t>
      </w:r>
      <w:proofErr w:type="spellStart"/>
      <w:r w:rsidRPr="0029610C">
        <w:rPr>
          <w:rFonts w:ascii="Liberation Serif" w:hAnsi="Liberation Serif" w:cs="Liberation Serif"/>
          <w:b/>
        </w:rPr>
        <w:t>Pikart</w:t>
      </w:r>
      <w:proofErr w:type="spellEnd"/>
      <w:r w:rsidRPr="0029610C">
        <w:rPr>
          <w:rFonts w:ascii="Liberation Serif" w:hAnsi="Liberation Serif" w:cs="Liberation Serif"/>
        </w:rPr>
        <w:t>(Wien)</w:t>
      </w:r>
      <w:r w:rsidRPr="0029610C">
        <w:rPr>
          <w:rFonts w:ascii="Liberation Serif" w:hAnsi="Liberation Serif" w:cs="Liberation Serif"/>
          <w:b/>
        </w:rPr>
        <w:t xml:space="preserve"> </w:t>
      </w:r>
      <w:r w:rsidRPr="0029610C">
        <w:rPr>
          <w:rFonts w:ascii="Liberation Serif" w:hAnsi="Liberation Serif" w:cs="Liberation Serif"/>
        </w:rPr>
        <w:t xml:space="preserve">begeistert mit </w:t>
      </w:r>
      <w:r w:rsidRPr="0029610C">
        <w:rPr>
          <w:rFonts w:ascii="Liberation Serif" w:hAnsi="Liberation Serif" w:cs="Liberation Serif"/>
          <w:iCs/>
        </w:rPr>
        <w:t>vielschichtigem Humor, scharfsinnigem Blick und gehört zu den wichtigsten Stimmen der österreichischen Kabarett-Szene.</w:t>
      </w:r>
    </w:p>
    <w:p w14:paraId="407C2CF3" w14:textId="77777777" w:rsidR="0029610C" w:rsidRPr="0029610C" w:rsidRDefault="0029610C" w:rsidP="0029610C">
      <w:pPr>
        <w:rPr>
          <w:rFonts w:ascii="Liberation Serif" w:hAnsi="Liberation Serif" w:cs="Liberation Serif"/>
          <w:color w:val="000000" w:themeColor="text1"/>
        </w:rPr>
      </w:pPr>
    </w:p>
    <w:p w14:paraId="6BA26C3E" w14:textId="170CD4B1" w:rsidR="0029610C" w:rsidRPr="0029610C" w:rsidRDefault="0029610C" w:rsidP="0029610C">
      <w:pPr>
        <w:rPr>
          <w:rFonts w:ascii="Liberation Serif" w:hAnsi="Liberation Serif" w:cs="Liberation Serif"/>
          <w:color w:val="000000" w:themeColor="text1"/>
        </w:rPr>
      </w:pPr>
      <w:r w:rsidRPr="0029610C">
        <w:rPr>
          <w:rFonts w:ascii="Liberation Serif" w:hAnsi="Liberation Serif" w:cs="Liberation Serif"/>
        </w:rPr>
        <w:t xml:space="preserve">Schlachtplatte' heißt die kabarettistische Jahresendabrechnung, und dass der Abend wie im Flug vergeht, spricht schon einmal für sich. Schade bloß, dass es bis zur Fortsetzung nun wieder ein Jahr dauert... </w:t>
      </w:r>
      <w:r w:rsidRPr="0029610C">
        <w:rPr>
          <w:rFonts w:ascii="Liberation Serif" w:hAnsi="Liberation Serif" w:cs="Liberation Serif"/>
        </w:rPr>
        <w:br/>
      </w:r>
      <w:r w:rsidRPr="0029610C">
        <w:rPr>
          <w:rFonts w:ascii="Liberation Serif" w:hAnsi="Liberation Serif" w:cs="Liberation Serif"/>
          <w:i/>
          <w:iCs/>
        </w:rPr>
        <w:t>General-Anzeiger, Bonn</w:t>
      </w:r>
      <w:r w:rsidRPr="0029610C">
        <w:rPr>
          <w:rFonts w:ascii="Liberation Serif" w:hAnsi="Liberation Serif" w:cs="Liberation Serif"/>
        </w:rPr>
        <w:br/>
      </w:r>
    </w:p>
    <w:p w14:paraId="2388C8E7" w14:textId="374B53DB" w:rsidR="00BC6C12" w:rsidRPr="0029610C" w:rsidRDefault="0029610C" w:rsidP="0029610C">
      <w:pPr>
        <w:rPr>
          <w:rFonts w:ascii="Liberation Serif" w:hAnsi="Liberation Serif" w:cs="Liberation Serif"/>
          <w:color w:val="000000" w:themeColor="text1"/>
        </w:rPr>
      </w:pPr>
      <w:r w:rsidRPr="0029610C">
        <w:rPr>
          <w:rFonts w:ascii="Liberation Serif" w:hAnsi="Liberation Serif" w:cs="Liberation Serif"/>
          <w:color w:val="000000" w:themeColor="text1"/>
        </w:rPr>
        <w:t>https://robertgriess.de/programme/schlachtplatte/</w:t>
      </w:r>
    </w:p>
    <w:sectPr w:rsidR="00BC6C12" w:rsidRPr="002961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0C"/>
    <w:rsid w:val="002766E4"/>
    <w:rsid w:val="0029610C"/>
    <w:rsid w:val="0050412C"/>
    <w:rsid w:val="008275DF"/>
    <w:rsid w:val="009C4048"/>
    <w:rsid w:val="00BC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DB7F"/>
  <w15:chartTrackingRefBased/>
  <w15:docId w15:val="{642F44C3-0534-42A4-8F59-4D29B809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610C"/>
    <w:pPr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6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96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296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1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1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1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1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6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296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rsid w:val="00296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10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10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10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10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10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1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961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1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961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9610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9610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9610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6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610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9610C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29610C"/>
    <w:pPr>
      <w:suppressAutoHyphens w:val="0"/>
      <w:spacing w:before="100" w:beforeAutospacing="1" w:after="100" w:afterAutospacing="1"/>
    </w:pPr>
    <w:rPr>
      <w:rFonts w:eastAsiaTheme="minorHAnsi"/>
      <w:lang w:eastAsia="de-DE"/>
    </w:rPr>
  </w:style>
  <w:style w:type="character" w:styleId="Hyperlink">
    <w:name w:val="Hyperlink"/>
    <w:basedOn w:val="Absatz-Standardschriftart"/>
    <w:uiPriority w:val="99"/>
    <w:unhideWhenUsed/>
    <w:rsid w:val="0029610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6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BE592-4593-42A2-B448-9CC60334A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FABRIK fuer Handwerk, Kultur und Oekologie e.V.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1</cp:revision>
  <dcterms:created xsi:type="dcterms:W3CDTF">2025-08-04T09:33:00Z</dcterms:created>
  <dcterms:modified xsi:type="dcterms:W3CDTF">2025-08-04T09:54:00Z</dcterms:modified>
</cp:coreProperties>
</file>